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  <w:t>千帆济海 万才聚漳丨漳州开展赴外大规模引才招聘活动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为贯彻落实中央人才工作会议各项部署要求，坚持人才优先发展战略，聚焦漳州产业发展和教育、医疗卫生等领域人才需求，加快推进“万才聚漳”行动计划，努力营造揽才、敬才、爱才、用才的良好环境，为在新的起点上加快建设现代化滨海城市、奋力谱写富美新漳州建设新篇章汇聚千千万万的人才支撑。2021年“人才漳州月”赴外大规模引才招聘活动火热进行中，已发布海量优质岗位信息，敬请关注。</w:t>
      </w:r>
    </w:p>
    <w:p>
      <w:pPr>
        <w:pStyle w:val="7"/>
        <w:keepLines w:val="0"/>
        <w:widowControl w:val="0"/>
        <w:shd w:val="clear" w:color="auto" w:fill="auto"/>
        <w:snapToGrid/>
        <w:spacing w:before="0" w:beforeAutospacing="0" w:after="0" w:afterAutospacing="0" w:line="560" w:lineRule="exact"/>
        <w:ind w:left="0" w:leftChars="0" w:righ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kern w:val="56"/>
          <w:sz w:val="32"/>
          <w:szCs w:val="32"/>
          <w:shd w:val="clear" w:color="auto" w:fill="auto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kern w:val="56"/>
          <w:sz w:val="32"/>
          <w:szCs w:val="32"/>
          <w:shd w:val="clear" w:color="auto" w:fill="auto"/>
          <w:lang w:val="en-US" w:eastAsia="zh-CN" w:bidi="ar"/>
        </w:rPr>
        <w:t>一、关于漳州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漳州，福建省辖地级市，是闽南民系城市之一，位于福建省最南部。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810000" cy="2143125"/>
            <wp:effectExtent l="0" t="0" r="0" b="9525"/>
            <wp:docPr id="2" name="图片 2" descr="微信图片_2021110109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101092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漳州是历史文化名城,轻工业城市，著名“水果之乡”。截至2021年，漳州辖4个区、7个县，市政府驻芗城区，截至2020年，全市常住人口5054328人。 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center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67325" cy="2954655"/>
            <wp:effectExtent l="0" t="0" r="9525" b="17145"/>
            <wp:docPr id="3" name="图片 3" descr="微信图片_2021110109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010922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漳州曾先后荣获国家历史文化名城 、全国文明城市、国家森林城市、中国优秀旅游城市、中国特色魅力城市、中国十佳优质生活城市  、中国百强城市 、世界食用菌罐头之都  、中国温泉之城  、第一批国家农业可持续发展试验示范区等称号。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66690" cy="2955290"/>
            <wp:effectExtent l="0" t="0" r="10160" b="16510"/>
            <wp:docPr id="4" name="图片 4" descr="微信图片_2021110109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101092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不管你是土生土长的漳州人，还是因为工作学习原因来到这里成为“新漳州人”，这个城市都会张开怀抱温暖每一个在城市里生活着的人</w:t>
      </w:r>
    </w:p>
    <w:p>
      <w:pPr>
        <w:snapToGrid/>
        <w:spacing w:before="0" w:beforeAutospacing="0" w:after="0" w:afterAutospacing="0" w:line="240" w:lineRule="auto"/>
        <w:ind w:firstLine="643" w:firstLineChars="200"/>
        <w:jc w:val="left"/>
        <w:textAlignment w:val="baseline"/>
        <w:rPr>
          <w:rFonts w:hint="default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二、人才政策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68595" cy="7452360"/>
            <wp:effectExtent l="0" t="0" r="8255" b="1524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6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72405" cy="7430770"/>
            <wp:effectExtent l="0" t="0" r="4445" b="1778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71770" cy="7463155"/>
            <wp:effectExtent l="0" t="0" r="5080" b="444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272405" cy="7430770"/>
            <wp:effectExtent l="0" t="0" r="4445" b="1778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三、招聘单位及岗位</w:t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"http://rcy.zzrcjt.com/" </w:instrTex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01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漳州市2022届选优生引进岗位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 http:/110.80.136.57:1002/policyinstruct/2021/1635506004177.html" </w:instrTex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02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漳州市教育系统招聘岗位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"http://110.80.136.57:1002/policyinstruct/2021/1635387142192.html" </w:instrTex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03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漳州市卫生系统招聘岗位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"http://110.80.136.57:1002/policyinstruct/2021/1635998385497.html" </w:instrTex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04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其他事业单位招聘岗位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"http://zpkl.zzrcjt.com/list_apply.thtml?cid=10957
" </w:instrTex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05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漳州市国资系统招聘岗位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instrText xml:space="preserve"> HYPERLINK "http://tyzx.zzrcjt.com/" </w:instrTex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06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漳州市民营企业招聘岗位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fldChar w:fldCharType="end"/>
      </w: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2390775" cy="2371090"/>
            <wp:effectExtent l="0" t="0" r="9525" b="10160"/>
            <wp:docPr id="12" name="图片 12" descr="1635731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573137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drawing>
          <wp:inline distT="0" distB="0" distL="114300" distR="114300">
            <wp:extent cx="2192020" cy="2184400"/>
            <wp:effectExtent l="0" t="0" r="17780" b="6350"/>
            <wp:docPr id="1" name="图片 1" descr="1635755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575565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1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万才聚漳官网              人才集团公众号</w:t>
      </w: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eastAsia" w:ascii="仿宋_GB2312" w:hAnsi="仿宋_GB2312" w:eastAsia="仿宋_GB2312" w:cs="仿宋_GB2312"/>
          <w:b/>
          <w:bCs/>
          <w:i w:val="0"/>
          <w:caps w:val="0"/>
          <w:color w:val="C00000"/>
          <w:spacing w:val="0"/>
          <w:w w:val="10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left="420" w:leftChars="200"/>
        <w:jc w:val="left"/>
        <w:textAlignment w:val="baseline"/>
        <w:rPr>
          <w:rFonts w:hint="default" w:ascii="仿宋_GB2312" w:hAnsi="仿宋_GB2312" w:eastAsia="仿宋_GB2312" w:cs="仿宋_GB2312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C62876"/>
    <w:rsid w:val="17C62876"/>
    <w:rsid w:val="1EA6140C"/>
    <w:rsid w:val="21332D4D"/>
    <w:rsid w:val="26BB6101"/>
    <w:rsid w:val="2A2F4661"/>
    <w:rsid w:val="2D9C63D0"/>
    <w:rsid w:val="362474ED"/>
    <w:rsid w:val="3D047742"/>
    <w:rsid w:val="3F1D1525"/>
    <w:rsid w:val="42821441"/>
    <w:rsid w:val="4F19640F"/>
    <w:rsid w:val="55045755"/>
    <w:rsid w:val="629F1F93"/>
    <w:rsid w:val="75DD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paragraph" w:customStyle="1" w:styleId="7">
    <w:name w:val="Body text|1"/>
    <w:basedOn w:val="1"/>
    <w:qFormat/>
    <w:uiPriority w:val="0"/>
    <w:pPr>
      <w:widowControl w:val="0"/>
      <w:shd w:val="clear" w:color="auto" w:fill="auto"/>
      <w:spacing w:line="334" w:lineRule="auto"/>
      <w:ind w:firstLine="40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8">
    <w:name w:val="段"/>
    <w:next w:val="1"/>
    <w:qFormat/>
    <w:uiPriority w:val="0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Calibri" w:eastAsia="宋体" w:cs="Times New Roman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2021-10-30T07:31:00Z</dcterms:created>
  <dc:creator>藤</dc:creator>
  <cp:lastModifiedBy>2017</cp:lastModifiedBy>
  <dcterms:modified xsi:type="dcterms:W3CDTF">2021-11-10T06:10:05Z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48C4291B372D4D2EB90E7D225C7E677F</vt:lpwstr>
  </property>
</Properties>
</file>